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A1" w:rsidRPr="005041A1" w:rsidRDefault="005041A1" w:rsidP="005041A1">
      <w:pPr>
        <w:spacing w:after="200"/>
        <w:jc w:val="center"/>
        <w:rPr>
          <w:b/>
          <w:sz w:val="28"/>
        </w:rPr>
      </w:pPr>
      <w:r w:rsidRPr="005041A1">
        <w:rPr>
          <w:b/>
          <w:sz w:val="28"/>
        </w:rPr>
        <w:t>YANGIN TÜPÜ BAKIM VE DOLUM</w:t>
      </w:r>
      <w:bookmarkStart w:id="0" w:name="_GoBack"/>
      <w:bookmarkEnd w:id="0"/>
    </w:p>
    <w:p w:rsidR="005041A1" w:rsidRDefault="005041A1" w:rsidP="005041A1">
      <w:pPr>
        <w:spacing w:after="200"/>
        <w:jc w:val="center"/>
      </w:pPr>
      <w:r w:rsidRPr="005041A1">
        <w:rPr>
          <w:b/>
          <w:sz w:val="28"/>
        </w:rPr>
        <w:t>TEKNİK ŞARTNAME</w:t>
      </w:r>
    </w:p>
    <w:p w:rsidR="005041A1" w:rsidRPr="00446951" w:rsidRDefault="005041A1" w:rsidP="005041A1">
      <w:pPr>
        <w:spacing w:after="200"/>
      </w:pPr>
      <w:r w:rsidRPr="00446951">
        <w:t>Yangın Söndürme Cihazlarının alım, dolum, bakım ve kontrol işlemleri aşağıdaki şartlar</w:t>
      </w:r>
    </w:p>
    <w:p w:rsidR="005041A1" w:rsidRPr="00446951" w:rsidRDefault="005041A1" w:rsidP="005041A1">
      <w:pPr>
        <w:spacing w:after="200"/>
      </w:pPr>
      <w:proofErr w:type="gramStart"/>
      <w:r w:rsidRPr="00446951">
        <w:t>gözetilerek</w:t>
      </w:r>
      <w:proofErr w:type="gramEnd"/>
      <w:r w:rsidRPr="00446951">
        <w:t xml:space="preserve"> yapılmalıdır.</w:t>
      </w:r>
    </w:p>
    <w:p w:rsidR="005041A1" w:rsidRPr="00446951" w:rsidRDefault="005041A1" w:rsidP="005041A1">
      <w:pPr>
        <w:spacing w:after="200"/>
        <w:rPr>
          <w:b/>
          <w:bCs/>
        </w:rPr>
      </w:pPr>
      <w:r w:rsidRPr="00446951">
        <w:rPr>
          <w:b/>
          <w:bCs/>
        </w:rPr>
        <w:t>A- YÜKLENİCİ FİRMA;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1. </w:t>
      </w:r>
      <w:r w:rsidRPr="00446951">
        <w:t xml:space="preserve">Kendi adına düzenlenmiş </w:t>
      </w:r>
      <w:r w:rsidRPr="00446951">
        <w:rPr>
          <w:b/>
          <w:bCs/>
        </w:rPr>
        <w:t xml:space="preserve">Sanayi ve Ticaret Odasına </w:t>
      </w:r>
      <w:r w:rsidRPr="00446951">
        <w:t>kayıtlı olduğuna dair</w:t>
      </w:r>
    </w:p>
    <w:p w:rsidR="005041A1" w:rsidRPr="00446951" w:rsidRDefault="005041A1" w:rsidP="005041A1">
      <w:pPr>
        <w:spacing w:after="200"/>
      </w:pPr>
      <w:proofErr w:type="gramStart"/>
      <w:r w:rsidRPr="00446951">
        <w:t>belgenin</w:t>
      </w:r>
      <w:proofErr w:type="gramEnd"/>
      <w:r w:rsidRPr="00446951">
        <w:t xml:space="preserve"> fotokopisini vermelidir.</w:t>
      </w:r>
    </w:p>
    <w:p w:rsidR="005041A1" w:rsidRPr="00446951" w:rsidRDefault="005041A1" w:rsidP="005041A1">
      <w:pPr>
        <w:spacing w:after="200"/>
        <w:rPr>
          <w:b/>
          <w:bCs/>
        </w:rPr>
      </w:pPr>
      <w:r w:rsidRPr="00446951">
        <w:rPr>
          <w:b/>
          <w:bCs/>
        </w:rPr>
        <w:t xml:space="preserve">2. </w:t>
      </w:r>
      <w:r w:rsidRPr="00446951">
        <w:t xml:space="preserve">Söndürme maddesi, cihaz ve </w:t>
      </w:r>
      <w:proofErr w:type="gramStart"/>
      <w:r w:rsidRPr="00446951">
        <w:t>ekipmanların</w:t>
      </w:r>
      <w:proofErr w:type="gramEnd"/>
      <w:r w:rsidRPr="00446951">
        <w:t xml:space="preserve"> </w:t>
      </w:r>
      <w:r w:rsidRPr="00446951">
        <w:rPr>
          <w:b/>
          <w:bCs/>
        </w:rPr>
        <w:t>TS EN 615, ISO, CE standart</w:t>
      </w:r>
    </w:p>
    <w:p w:rsidR="005041A1" w:rsidRPr="00446951" w:rsidRDefault="005041A1" w:rsidP="005041A1">
      <w:pPr>
        <w:spacing w:after="200"/>
      </w:pPr>
      <w:proofErr w:type="gramStart"/>
      <w:r w:rsidRPr="00446951">
        <w:t>belgelerinin</w:t>
      </w:r>
      <w:proofErr w:type="gramEnd"/>
      <w:r w:rsidRPr="00446951">
        <w:t xml:space="preserve"> ve </w:t>
      </w:r>
      <w:r w:rsidRPr="00446951">
        <w:rPr>
          <w:b/>
          <w:bCs/>
        </w:rPr>
        <w:t>Bayilik Sözleşmesi’</w:t>
      </w:r>
      <w:r w:rsidRPr="00446951">
        <w:t>nin fotokopilerini vermelidir.</w:t>
      </w:r>
    </w:p>
    <w:p w:rsidR="005041A1" w:rsidRPr="00446951" w:rsidRDefault="005041A1" w:rsidP="005041A1">
      <w:pPr>
        <w:spacing w:after="200"/>
        <w:rPr>
          <w:b/>
          <w:bCs/>
        </w:rPr>
      </w:pPr>
      <w:r w:rsidRPr="00446951">
        <w:rPr>
          <w:b/>
          <w:bCs/>
        </w:rPr>
        <w:t>3. Kendi adına düzenlenmiş en son tarihli TS 11827 Hizmet Yeterlilik Belgesinin</w:t>
      </w:r>
    </w:p>
    <w:p w:rsidR="005041A1" w:rsidRPr="00446951" w:rsidRDefault="005041A1" w:rsidP="005041A1">
      <w:pPr>
        <w:spacing w:after="200"/>
      </w:pPr>
      <w:proofErr w:type="gramStart"/>
      <w:r w:rsidRPr="00446951">
        <w:t>fotokopisini</w:t>
      </w:r>
      <w:proofErr w:type="gramEnd"/>
      <w:r w:rsidRPr="00446951">
        <w:t xml:space="preserve"> vermelidir.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4. </w:t>
      </w:r>
      <w:r w:rsidRPr="00446951">
        <w:t>Vizesi yapılmış en son tarihli belgeleri sunmalıdır.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5. </w:t>
      </w:r>
      <w:r w:rsidRPr="00446951">
        <w:t>Alım, dolum, bakım ve kontrol işlemlerini bir Görevli eşliğinde yapmalıdır.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6. </w:t>
      </w:r>
      <w:r w:rsidRPr="00446951">
        <w:t>Bu şartnamede belirtilen tüm hususları, kabul ve taahhüt ettiğine dair şartnamenin</w:t>
      </w:r>
    </w:p>
    <w:p w:rsidR="005041A1" w:rsidRPr="00446951" w:rsidRDefault="005041A1" w:rsidP="005041A1">
      <w:pPr>
        <w:spacing w:after="200"/>
      </w:pPr>
      <w:proofErr w:type="gramStart"/>
      <w:r w:rsidRPr="00446951">
        <w:t>altına</w:t>
      </w:r>
      <w:proofErr w:type="gramEnd"/>
      <w:r w:rsidRPr="00446951">
        <w:t xml:space="preserve"> imza atmalıdır.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7. </w:t>
      </w:r>
      <w:r w:rsidRPr="00446951">
        <w:t>Yangın güvenliğinin tehlikeye düşürülmemesi için dolum veya bakım için teslim</w:t>
      </w:r>
    </w:p>
    <w:p w:rsidR="005041A1" w:rsidRPr="00446951" w:rsidRDefault="005041A1" w:rsidP="005041A1">
      <w:pPr>
        <w:spacing w:after="200"/>
      </w:pPr>
      <w:proofErr w:type="gramStart"/>
      <w:r w:rsidRPr="00446951">
        <w:t>aldığı</w:t>
      </w:r>
      <w:proofErr w:type="gramEnd"/>
      <w:r w:rsidRPr="00446951">
        <w:t xml:space="preserve"> tüplerin yerlerine aynı sayıda ve özellikte yangın söndürme cihazını geçici</w:t>
      </w:r>
    </w:p>
    <w:p w:rsidR="005041A1" w:rsidRPr="00446951" w:rsidRDefault="005041A1" w:rsidP="005041A1">
      <w:pPr>
        <w:spacing w:after="200"/>
      </w:pPr>
      <w:proofErr w:type="gramStart"/>
      <w:r w:rsidRPr="00446951">
        <w:t>olarak</w:t>
      </w:r>
      <w:proofErr w:type="gramEnd"/>
      <w:r w:rsidRPr="00446951">
        <w:t xml:space="preserve"> bırakmalıdır.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8. </w:t>
      </w:r>
      <w:r w:rsidRPr="00446951">
        <w:t>Dolumu yapılacak olan yangın söndürme cihazlarını bulundukları yerlerden alarak</w:t>
      </w:r>
    </w:p>
    <w:p w:rsidR="005041A1" w:rsidRPr="00446951" w:rsidRDefault="005041A1" w:rsidP="005041A1">
      <w:pPr>
        <w:spacing w:after="200"/>
      </w:pPr>
      <w:proofErr w:type="gramStart"/>
      <w:r w:rsidRPr="00446951">
        <w:t>içerisinde</w:t>
      </w:r>
      <w:proofErr w:type="gramEnd"/>
      <w:r w:rsidRPr="00446951">
        <w:t xml:space="preserve"> hiçbir söndürme maddesi kalmayacak şekilde boşaltmalı, dolumu ve</w:t>
      </w:r>
    </w:p>
    <w:p w:rsidR="005041A1" w:rsidRPr="00446951" w:rsidRDefault="005041A1" w:rsidP="005041A1">
      <w:pPr>
        <w:spacing w:after="200"/>
      </w:pPr>
      <w:proofErr w:type="gramStart"/>
      <w:r w:rsidRPr="00446951">
        <w:t>bakımı</w:t>
      </w:r>
      <w:proofErr w:type="gramEnd"/>
      <w:r w:rsidRPr="00446951">
        <w:t xml:space="preserve"> yaptıktan sonra cihazları, aldığı birimin uygun yerlerine asmalıdır.</w:t>
      </w:r>
    </w:p>
    <w:p w:rsidR="005041A1" w:rsidRPr="00446951" w:rsidRDefault="005041A1" w:rsidP="005041A1">
      <w:pPr>
        <w:spacing w:after="200"/>
      </w:pPr>
      <w:r w:rsidRPr="00446951">
        <w:t>Cihazların, boyası yıpranmış veya dökülmüş ise yeniden boyamalı, karşılığında</w:t>
      </w:r>
    </w:p>
    <w:p w:rsidR="005041A1" w:rsidRPr="00446951" w:rsidRDefault="005041A1" w:rsidP="005041A1">
      <w:pPr>
        <w:spacing w:after="200"/>
      </w:pPr>
      <w:proofErr w:type="gramStart"/>
      <w:r w:rsidRPr="00446951">
        <w:t>hiçbir</w:t>
      </w:r>
      <w:proofErr w:type="gramEnd"/>
      <w:r w:rsidRPr="00446951">
        <w:t xml:space="preserve"> ücret talep etmemelidir.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9. </w:t>
      </w:r>
      <w:r w:rsidRPr="00446951">
        <w:t>Dolumu yapılacak olan yangın söndürme cihazlarını, hidrostatik basınç ve</w:t>
      </w:r>
    </w:p>
    <w:p w:rsidR="005041A1" w:rsidRPr="00446951" w:rsidRDefault="005041A1" w:rsidP="005041A1">
      <w:pPr>
        <w:spacing w:after="200"/>
      </w:pPr>
      <w:proofErr w:type="gramStart"/>
      <w:r w:rsidRPr="00446951">
        <w:t>sızdırmazlık</w:t>
      </w:r>
      <w:proofErr w:type="gramEnd"/>
      <w:r w:rsidRPr="00446951">
        <w:t xml:space="preserve"> testine tabi tutarak durumlarını tespit etmelidir. Test sonucunu hem</w:t>
      </w:r>
    </w:p>
    <w:p w:rsidR="005041A1" w:rsidRPr="00446951" w:rsidRDefault="005041A1" w:rsidP="005041A1">
      <w:pPr>
        <w:spacing w:after="200"/>
      </w:pPr>
      <w:proofErr w:type="gramStart"/>
      <w:r w:rsidRPr="00446951">
        <w:t>cihazların</w:t>
      </w:r>
      <w:proofErr w:type="gramEnd"/>
      <w:r w:rsidRPr="00446951">
        <w:t xml:space="preserve"> üzerine işlemeli hem de ilgili birime bir rapor halinde sunmalıdır.</w:t>
      </w:r>
    </w:p>
    <w:p w:rsidR="005041A1" w:rsidRPr="00446951" w:rsidRDefault="005041A1" w:rsidP="005041A1">
      <w:pPr>
        <w:spacing w:after="200"/>
      </w:pPr>
      <w:r w:rsidRPr="00446951">
        <w:t>Birimin vereceği cevaba göre hareket etmelidir. Standartlara uymayan cihazları</w:t>
      </w:r>
    </w:p>
    <w:p w:rsidR="005041A1" w:rsidRPr="00446951" w:rsidRDefault="005041A1" w:rsidP="005041A1">
      <w:pPr>
        <w:spacing w:after="200"/>
      </w:pPr>
      <w:proofErr w:type="gramStart"/>
      <w:r w:rsidRPr="00446951">
        <w:t>hurdaya</w:t>
      </w:r>
      <w:proofErr w:type="gramEnd"/>
      <w:r w:rsidRPr="00446951">
        <w:t xml:space="preserve"> ayırmalıdır.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10. </w:t>
      </w:r>
      <w:r w:rsidRPr="00446951">
        <w:t>Yangın söndürme cihazlarının yıllık periyodik bakım ve kontrollerini TS ISO</w:t>
      </w:r>
    </w:p>
    <w:p w:rsidR="005041A1" w:rsidRPr="00446951" w:rsidRDefault="005041A1" w:rsidP="005041A1">
      <w:pPr>
        <w:spacing w:after="200"/>
      </w:pPr>
      <w:r w:rsidRPr="00446951">
        <w:lastRenderedPageBreak/>
        <w:t>11602-2 standardına göre ilgili birimin aramasına gerek kalmadan yerinde ve</w:t>
      </w:r>
    </w:p>
    <w:p w:rsidR="005041A1" w:rsidRPr="00446951" w:rsidRDefault="005041A1" w:rsidP="005041A1">
      <w:pPr>
        <w:spacing w:after="200"/>
      </w:pPr>
      <w:proofErr w:type="gramStart"/>
      <w:r w:rsidRPr="00446951">
        <w:t>zamanında</w:t>
      </w:r>
      <w:proofErr w:type="gramEnd"/>
      <w:r w:rsidRPr="00446951">
        <w:t xml:space="preserve"> yapmalı, karşılığında herhangi bir ücret talep etmemelidir.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11. </w:t>
      </w:r>
      <w:r w:rsidRPr="00446951">
        <w:t>Satım, dolum, bakım ve kontrollerini yaptığı cihazların veya parçaların,</w:t>
      </w:r>
    </w:p>
    <w:p w:rsidR="005041A1" w:rsidRPr="00446951" w:rsidRDefault="005041A1" w:rsidP="005041A1">
      <w:pPr>
        <w:spacing w:after="200"/>
      </w:pPr>
      <w:proofErr w:type="gramStart"/>
      <w:r w:rsidRPr="00446951">
        <w:t>bozulmaması</w:t>
      </w:r>
      <w:proofErr w:type="gramEnd"/>
      <w:r w:rsidRPr="00446951">
        <w:t>, deforme olmaması, özelliğini kaybetmemesi, yangını söndürmesi,</w:t>
      </w:r>
    </w:p>
    <w:p w:rsidR="005041A1" w:rsidRPr="00446951" w:rsidRDefault="005041A1" w:rsidP="005041A1">
      <w:pPr>
        <w:spacing w:after="200"/>
      </w:pPr>
      <w:proofErr w:type="gramStart"/>
      <w:r w:rsidRPr="00446951">
        <w:t>elektriği</w:t>
      </w:r>
      <w:proofErr w:type="gramEnd"/>
      <w:r w:rsidRPr="00446951">
        <w:t xml:space="preserve"> iletmemesi, insan ve çevreye zarar vermemesi, kendiliğinden</w:t>
      </w:r>
    </w:p>
    <w:p w:rsidR="005041A1" w:rsidRPr="00446951" w:rsidRDefault="005041A1" w:rsidP="005041A1">
      <w:pPr>
        <w:spacing w:after="200"/>
        <w:rPr>
          <w:b/>
          <w:bCs/>
        </w:rPr>
      </w:pPr>
      <w:proofErr w:type="gramStart"/>
      <w:r w:rsidRPr="00446951">
        <w:t>boşalmaması</w:t>
      </w:r>
      <w:proofErr w:type="gramEnd"/>
      <w:r w:rsidRPr="00446951">
        <w:t xml:space="preserve"> gibi hususları kapsayan 4 yıllık </w:t>
      </w:r>
      <w:r w:rsidRPr="00446951">
        <w:rPr>
          <w:b/>
          <w:bCs/>
        </w:rPr>
        <w:t xml:space="preserve">Garanti Belgesi </w:t>
      </w:r>
      <w:r w:rsidRPr="00446951">
        <w:t xml:space="preserve">veya </w:t>
      </w:r>
      <w:r w:rsidRPr="00446951">
        <w:rPr>
          <w:b/>
          <w:bCs/>
        </w:rPr>
        <w:t>Satış Sonrası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Hizmet Belgesi </w:t>
      </w:r>
      <w:r w:rsidRPr="00446951">
        <w:t>vermelidir.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12. </w:t>
      </w:r>
      <w:r w:rsidRPr="00446951">
        <w:t>Dolum ve alım yapılan yangın söndürme cihazları arasından ilgili birim</w:t>
      </w:r>
    </w:p>
    <w:p w:rsidR="005041A1" w:rsidRPr="00446951" w:rsidRDefault="005041A1" w:rsidP="005041A1">
      <w:pPr>
        <w:spacing w:after="200"/>
      </w:pPr>
      <w:proofErr w:type="gramStart"/>
      <w:r w:rsidRPr="00446951">
        <w:t>yetkilisinin</w:t>
      </w:r>
      <w:proofErr w:type="gramEnd"/>
      <w:r w:rsidRPr="00446951">
        <w:t xml:space="preserve"> %4 oranında sondajlama yapması ile yangın söndürme deneyi</w:t>
      </w:r>
    </w:p>
    <w:p w:rsidR="005041A1" w:rsidRPr="00446951" w:rsidRDefault="005041A1" w:rsidP="005041A1">
      <w:pPr>
        <w:spacing w:after="200"/>
      </w:pPr>
      <w:proofErr w:type="gramStart"/>
      <w:r w:rsidRPr="00446951">
        <w:t>yapmalıdır</w:t>
      </w:r>
      <w:proofErr w:type="gramEnd"/>
      <w:r w:rsidRPr="00446951">
        <w:t>. Deney için gerekli tüm malzemeleri temin etmelidir, boşalan cihazları</w:t>
      </w:r>
    </w:p>
    <w:p w:rsidR="005041A1" w:rsidRPr="00446951" w:rsidRDefault="005041A1" w:rsidP="005041A1">
      <w:pPr>
        <w:spacing w:after="200"/>
      </w:pPr>
      <w:r w:rsidRPr="00446951">
        <w:t>2</w:t>
      </w:r>
    </w:p>
    <w:p w:rsidR="005041A1" w:rsidRPr="00446951" w:rsidRDefault="005041A1" w:rsidP="005041A1">
      <w:pPr>
        <w:spacing w:after="200"/>
      </w:pPr>
      <w:proofErr w:type="gramStart"/>
      <w:r w:rsidRPr="00446951">
        <w:t>yeniden</w:t>
      </w:r>
      <w:proofErr w:type="gramEnd"/>
      <w:r w:rsidRPr="00446951">
        <w:t xml:space="preserve"> doldurmalı ve karşılığında hiçbir ücret talep etmemelidir. Tatbikat sonucu</w:t>
      </w:r>
    </w:p>
    <w:p w:rsidR="005041A1" w:rsidRPr="00446951" w:rsidRDefault="005041A1" w:rsidP="005041A1">
      <w:pPr>
        <w:spacing w:after="200"/>
      </w:pPr>
      <w:proofErr w:type="gramStart"/>
      <w:r w:rsidRPr="00446951">
        <w:t>tutanak</w:t>
      </w:r>
      <w:proofErr w:type="gramEnd"/>
      <w:r w:rsidRPr="00446951">
        <w:t xml:space="preserve"> haline getirilerek imzalanmalıdır.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13. </w:t>
      </w:r>
      <w:r w:rsidRPr="00446951">
        <w:t>Dolum ve alım yapılan yangın söndürme cihazlarından sondajlama usulü ile</w:t>
      </w:r>
    </w:p>
    <w:p w:rsidR="005041A1" w:rsidRPr="00446951" w:rsidRDefault="005041A1" w:rsidP="005041A1">
      <w:pPr>
        <w:spacing w:after="200"/>
      </w:pPr>
      <w:proofErr w:type="gramStart"/>
      <w:r w:rsidRPr="00446951">
        <w:t>alınacak</w:t>
      </w:r>
      <w:proofErr w:type="gramEnd"/>
      <w:r w:rsidRPr="00446951">
        <w:t xml:space="preserve"> numunenin laboratuvar analiz ücretini ödemelidir. Analiz sonuçlarının</w:t>
      </w:r>
    </w:p>
    <w:p w:rsidR="005041A1" w:rsidRPr="00446951" w:rsidRDefault="005041A1" w:rsidP="005041A1">
      <w:pPr>
        <w:spacing w:after="200"/>
      </w:pPr>
      <w:proofErr w:type="gramStart"/>
      <w:r w:rsidRPr="00446951">
        <w:t>istenilen</w:t>
      </w:r>
      <w:proofErr w:type="gramEnd"/>
      <w:r w:rsidRPr="00446951">
        <w:t xml:space="preserve"> şartlara uygun çıkmaması halinde, hiçbir ödeme talep etmeden şartları</w:t>
      </w:r>
    </w:p>
    <w:p w:rsidR="005041A1" w:rsidRPr="00446951" w:rsidRDefault="005041A1" w:rsidP="005041A1">
      <w:pPr>
        <w:spacing w:after="200"/>
      </w:pPr>
      <w:proofErr w:type="gramStart"/>
      <w:r w:rsidRPr="00446951">
        <w:t>yerine</w:t>
      </w:r>
      <w:proofErr w:type="gramEnd"/>
      <w:r w:rsidRPr="00446951">
        <w:t xml:space="preserve"> getirmelidir. Bu süre içerisinde doğacak bütün zararlardan sorumlu</w:t>
      </w:r>
    </w:p>
    <w:p w:rsidR="005041A1" w:rsidRPr="00446951" w:rsidRDefault="005041A1" w:rsidP="005041A1">
      <w:pPr>
        <w:spacing w:after="200"/>
      </w:pPr>
      <w:proofErr w:type="gramStart"/>
      <w:r w:rsidRPr="00446951">
        <w:t>olmalıdır</w:t>
      </w:r>
      <w:proofErr w:type="gramEnd"/>
      <w:r w:rsidRPr="00446951">
        <w:t>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14. </w:t>
      </w:r>
      <w:r w:rsidRPr="00446951">
        <w:t>Yangın söndürme cihazlarını cins ve miktarlarına uygun olarak doldurmalı,</w:t>
      </w:r>
    </w:p>
    <w:p w:rsidR="005041A1" w:rsidRPr="00446951" w:rsidRDefault="005041A1" w:rsidP="005041A1">
      <w:pPr>
        <w:spacing w:after="200"/>
      </w:pPr>
      <w:proofErr w:type="gramStart"/>
      <w:r w:rsidRPr="00446951">
        <w:t>cihazın</w:t>
      </w:r>
      <w:proofErr w:type="gramEnd"/>
      <w:r w:rsidRPr="00446951">
        <w:t xml:space="preserve"> değişmesi gereken parçalarını (emniyet </w:t>
      </w:r>
      <w:proofErr w:type="spellStart"/>
      <w:r w:rsidRPr="00446951">
        <w:t>ventilli</w:t>
      </w:r>
      <w:proofErr w:type="spellEnd"/>
      <w:r w:rsidRPr="00446951">
        <w:t xml:space="preserve"> tetik vb.) TS EN</w:t>
      </w:r>
    </w:p>
    <w:p w:rsidR="005041A1" w:rsidRPr="00446951" w:rsidRDefault="005041A1" w:rsidP="005041A1">
      <w:pPr>
        <w:spacing w:after="200"/>
      </w:pPr>
      <w:proofErr w:type="gramStart"/>
      <w:r w:rsidRPr="00446951">
        <w:t>standartlarına</w:t>
      </w:r>
      <w:proofErr w:type="gramEnd"/>
      <w:r w:rsidRPr="00446951">
        <w:t xml:space="preserve"> uygun olarak değiştirmelidir. Kullanılan ürünlerin, ürün belgelerini</w:t>
      </w:r>
    </w:p>
    <w:p w:rsidR="005041A1" w:rsidRPr="00446951" w:rsidRDefault="005041A1" w:rsidP="005041A1">
      <w:pPr>
        <w:spacing w:after="200"/>
      </w:pPr>
      <w:proofErr w:type="gramStart"/>
      <w:r w:rsidRPr="00446951">
        <w:t>sunmalıdır</w:t>
      </w:r>
      <w:proofErr w:type="gramEnd"/>
      <w:r w:rsidRPr="00446951">
        <w:t>.</w:t>
      </w:r>
    </w:p>
    <w:p w:rsidR="005041A1" w:rsidRPr="00446951" w:rsidRDefault="005041A1" w:rsidP="005041A1">
      <w:pPr>
        <w:spacing w:after="200"/>
      </w:pPr>
      <w:r w:rsidRPr="00446951">
        <w:rPr>
          <w:b/>
          <w:bCs/>
        </w:rPr>
        <w:t xml:space="preserve">15. </w:t>
      </w:r>
      <w:r w:rsidRPr="00446951">
        <w:t>Tüpler, doluma giderken boş tartılarak teslim edilmeli, dolumdan geldiğinde dolu</w:t>
      </w:r>
    </w:p>
    <w:p w:rsidR="0057053E" w:rsidRDefault="005041A1" w:rsidP="005041A1">
      <w:proofErr w:type="gramStart"/>
      <w:r w:rsidRPr="00446951">
        <w:t>tartılarak</w:t>
      </w:r>
      <w:proofErr w:type="gramEnd"/>
      <w:r w:rsidRPr="00446951">
        <w:t xml:space="preserve"> teslim alınmalıdır</w:t>
      </w:r>
    </w:p>
    <w:sectPr w:rsidR="0057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2"/>
    <w:rsid w:val="00331612"/>
    <w:rsid w:val="005041A1"/>
    <w:rsid w:val="005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4C0"/>
  <w15:chartTrackingRefBased/>
  <w15:docId w15:val="{33AAF0A5-5439-4DFD-8975-D38DA3F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2023-12-08T05:08:00Z</dcterms:created>
  <dcterms:modified xsi:type="dcterms:W3CDTF">2023-12-08T05:10:00Z</dcterms:modified>
</cp:coreProperties>
</file>